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Bdr>
          <w:bottom w:val="single" w:sz="4" w:space="1" w:color="auto"/>
        </w:pBdr>
        <w:rPr>
          <w:rFonts w:ascii="Nirmala UI Semilight" w:hAnsi="Nirmala UI Semilight" w:cs="Nirmala UI Semilight"/>
          <w:b/>
          <w:sz w:val="40"/>
          <w:szCs w:val="40"/>
        </w:rPr>
      </w:pPr>
      <w:r>
        <w:rPr>
          <w:rFonts w:ascii="Nirmala UI Semilight" w:hAnsi="Nirmala UI Semilight" w:cs="Nirmala UI Semilight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6515100</wp:posOffset>
            </wp:positionH>
            <wp:positionV relativeFrom="paragraph">
              <wp:posOffset>-485775</wp:posOffset>
            </wp:positionV>
            <wp:extent cx="2505075" cy="2049145"/>
            <wp:effectExtent l="19050" t="0" r="9525" b="0"/>
            <wp:wrapNone/>
            <wp:docPr id="2" name="Picture 2" descr="School Logo - no background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 - no background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04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Nirmala UI Semilight" w:hAnsi="Nirmala UI Semilight" w:cs="Nirmala UI Semilight"/>
          <w:b/>
          <w:sz w:val="40"/>
          <w:szCs w:val="40"/>
        </w:rPr>
        <w:t>Witherley C of E Primary School</w:t>
      </w:r>
    </w:p>
    <w:p>
      <w:pPr>
        <w:pBdr>
          <w:bottom w:val="single" w:sz="4" w:space="1" w:color="auto"/>
        </w:pBdr>
        <w:spacing w:line="240" w:lineRule="auto"/>
        <w:rPr>
          <w:rFonts w:ascii="Nirmala UI Semilight" w:hAnsi="Nirmala UI Semilight" w:cs="Nirmala UI Semilight"/>
          <w:color w:val="595959" w:themeColor="text1" w:themeTint="A6"/>
          <w:sz w:val="40"/>
          <w:szCs w:val="40"/>
        </w:rPr>
      </w:pPr>
      <w:r>
        <w:rPr>
          <w:rFonts w:ascii="Nirmala UI Semilight" w:hAnsi="Nirmala UI Semilight" w:cs="Nirmala UI Semilight"/>
          <w:color w:val="595959" w:themeColor="text1" w:themeTint="A6"/>
          <w:sz w:val="40"/>
          <w:szCs w:val="40"/>
        </w:rPr>
        <w:t>Declarations of Interest</w:t>
      </w:r>
    </w:p>
    <w:p>
      <w:pPr>
        <w:spacing w:line="240" w:lineRule="auto"/>
        <w:rPr>
          <w:rFonts w:ascii="Nirmala UI Semilight" w:hAnsi="Nirmala UI Semilight" w:cs="Nirmala UI Semilight"/>
          <w:sz w:val="24"/>
          <w:szCs w:val="24"/>
        </w:rPr>
      </w:pPr>
      <w:r>
        <w:rPr>
          <w:rFonts w:ascii="Nirmala UI Semilight" w:hAnsi="Nirmala UI Semilight" w:cs="Nirmala UI Semilight"/>
          <w:sz w:val="24"/>
          <w:szCs w:val="24"/>
        </w:rPr>
        <w:t>This report contains the Declarations of Interest for:</w:t>
      </w:r>
    </w:p>
    <w:p>
      <w:pPr>
        <w:pStyle w:val="ListParagraph"/>
        <w:numPr>
          <w:ilvl w:val="0"/>
          <w:numId w:val="1"/>
        </w:numPr>
        <w:spacing w:line="240" w:lineRule="auto"/>
        <w:rPr>
          <w:rFonts w:ascii="Nirmala UI Semilight" w:hAnsi="Nirmala UI Semilight" w:cs="Nirmala UI Semilight"/>
          <w:sz w:val="24"/>
          <w:szCs w:val="24"/>
        </w:rPr>
      </w:pPr>
      <w:r>
        <w:rPr>
          <w:rFonts w:ascii="Nirmala UI Semilight" w:hAnsi="Nirmala UI Semilight" w:cs="Nirmala UI Semilight"/>
          <w:sz w:val="24"/>
          <w:szCs w:val="24"/>
        </w:rPr>
        <w:t>Current governors</w:t>
      </w:r>
    </w:p>
    <w:p>
      <w:pPr>
        <w:pStyle w:val="ListParagraph"/>
        <w:numPr>
          <w:ilvl w:val="0"/>
          <w:numId w:val="1"/>
        </w:numPr>
        <w:spacing w:line="240" w:lineRule="auto"/>
        <w:rPr>
          <w:rFonts w:ascii="Nirmala UI Semilight" w:hAnsi="Nirmala UI Semilight" w:cs="Nirmala UI Semilight"/>
          <w:sz w:val="24"/>
          <w:szCs w:val="24"/>
        </w:rPr>
      </w:pPr>
      <w:r>
        <w:rPr>
          <w:rFonts w:ascii="Nirmala UI Semilight" w:hAnsi="Nirmala UI Semilight" w:cs="Nirmala UI Semilight"/>
          <w:sz w:val="24"/>
          <w:szCs w:val="24"/>
        </w:rPr>
        <w:t>Historical governors</w:t>
      </w:r>
    </w:p>
    <w:p>
      <w:pPr>
        <w:pStyle w:val="ListParagraph"/>
        <w:numPr>
          <w:ilvl w:val="0"/>
          <w:numId w:val="1"/>
        </w:numPr>
        <w:spacing w:line="240" w:lineRule="auto"/>
        <w:rPr>
          <w:rFonts w:ascii="Nirmala UI Semilight" w:hAnsi="Nirmala UI Semilight" w:cs="Nirmala UI Semilight"/>
          <w:sz w:val="24"/>
          <w:szCs w:val="24"/>
        </w:rPr>
      </w:pPr>
    </w:p>
    <w:p>
      <w:pPr>
        <w:spacing w:line="240" w:lineRule="auto"/>
        <w:rPr>
          <w:rFonts w:ascii="Nirmala UI Semilight" w:hAnsi="Nirmala UI Semilight" w:cs="Nirmala UI Semilight"/>
          <w:b/>
          <w:sz w:val="36"/>
          <w:szCs w:val="36"/>
        </w:rPr>
      </w:pPr>
      <w:r>
        <w:rPr>
          <w:rFonts w:ascii="Nirmala UI Semilight" w:hAnsi="Nirmala UI Semilight" w:cs="Nirmala UI Semilight"/>
          <w:b/>
          <w:sz w:val="36"/>
          <w:szCs w:val="36"/>
        </w:rPr>
        <w:t>Current Governors</w:t>
      </w:r>
    </w:p>
    <w:tbl>
      <w:tblPr>
        <w:tblStyle w:val="TableGrid"/>
        <w:tblW w:w="12643" w:type="dxa"/>
        <w:tblBorders>
          <w:top w:val="single" w:sz="6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517"/>
        <w:gridCol w:w="2552"/>
        <w:gridCol w:w="13"/>
        <w:gridCol w:w="2776"/>
        <w:gridCol w:w="13"/>
        <w:gridCol w:w="1847"/>
        <w:gridCol w:w="1620"/>
        <w:gridCol w:w="1305"/>
      </w:tblGrid>
      <w:tr>
        <w:trPr>
          <w:trHeight w:val="465"/>
        </w:trPr>
        <w:tc>
          <w:tcPr>
            <w:tcW w:w="2518" w:type="dxa"/>
            <w:vAlign w:val="bottom"/>
          </w:tcPr>
          <w:p>
            <w:pPr>
              <w:rPr>
                <w:rFonts w:ascii="Nirmala UI Semilight" w:hAnsi="Nirmala UI Semilight" w:cs="Nirmala UI Semilight"/>
                <w:b/>
                <w:sz w:val="28"/>
                <w:szCs w:val="28"/>
              </w:rPr>
            </w:pPr>
            <w:r>
              <w:rPr>
                <w:rFonts w:ascii="Nirmala UI Semilight" w:hAnsi="Nirmala UI Semilight" w:cs="Nirmala UI Semilight"/>
                <w:b/>
                <w:sz w:val="28"/>
                <w:szCs w:val="28"/>
              </w:rPr>
              <w:t>Member</w:t>
            </w:r>
          </w:p>
        </w:tc>
        <w:tc>
          <w:tcPr>
            <w:tcW w:w="2552" w:type="dxa"/>
            <w:vAlign w:val="bottom"/>
          </w:tcPr>
          <w:p>
            <w:pPr>
              <w:rPr>
                <w:rFonts w:ascii="Nirmala UI Semilight" w:hAnsi="Nirmala UI Semilight" w:cs="Nirmala UI Semilight"/>
                <w:b/>
                <w:sz w:val="28"/>
                <w:szCs w:val="28"/>
              </w:rPr>
            </w:pPr>
            <w:r>
              <w:rPr>
                <w:rFonts w:ascii="Nirmala UI Semilight" w:hAnsi="Nirmala UI Semilight" w:cs="Nirmala UI Semilight"/>
                <w:b/>
                <w:sz w:val="28"/>
                <w:szCs w:val="28"/>
              </w:rPr>
              <w:t>Entity</w:t>
            </w:r>
          </w:p>
        </w:tc>
        <w:tc>
          <w:tcPr>
            <w:tcW w:w="2790" w:type="dxa"/>
            <w:gridSpan w:val="2"/>
            <w:vAlign w:val="bottom"/>
          </w:tcPr>
          <w:p>
            <w:pPr>
              <w:rPr>
                <w:rFonts w:ascii="Nirmala UI Semilight" w:hAnsi="Nirmala UI Semilight" w:cs="Nirmala UI Semilight"/>
                <w:b/>
                <w:sz w:val="28"/>
                <w:szCs w:val="28"/>
              </w:rPr>
            </w:pPr>
            <w:r>
              <w:rPr>
                <w:rFonts w:ascii="Nirmala UI Semilight" w:hAnsi="Nirmala UI Semilight" w:cs="Nirmala UI Semilight"/>
                <w:b/>
                <w:sz w:val="28"/>
                <w:szCs w:val="28"/>
              </w:rPr>
              <w:t>Nature</w:t>
            </w:r>
          </w:p>
        </w:tc>
        <w:tc>
          <w:tcPr>
            <w:tcW w:w="1860" w:type="dxa"/>
            <w:gridSpan w:val="2"/>
            <w:vAlign w:val="bottom"/>
          </w:tcPr>
          <w:p>
            <w:pPr>
              <w:rPr>
                <w:rFonts w:ascii="Nirmala UI Semilight" w:hAnsi="Nirmala UI Semilight" w:cs="Nirmala UI Semilight"/>
                <w:b/>
                <w:sz w:val="28"/>
                <w:szCs w:val="28"/>
              </w:rPr>
            </w:pPr>
            <w:r>
              <w:rPr>
                <w:rFonts w:ascii="Nirmala UI Semilight" w:hAnsi="Nirmala UI Semilight" w:cs="Nirmala UI Semilight"/>
                <w:b/>
                <w:sz w:val="28"/>
                <w:szCs w:val="28"/>
              </w:rPr>
              <w:t>Notes</w:t>
            </w:r>
          </w:p>
        </w:tc>
        <w:tc>
          <w:tcPr>
            <w:tcW w:w="1620" w:type="dxa"/>
            <w:vAlign w:val="bottom"/>
          </w:tcPr>
          <w:p>
            <w:pPr>
              <w:rPr>
                <w:rFonts w:ascii="Nirmala UI Semilight" w:hAnsi="Nirmala UI Semilight" w:cs="Nirmala UI Semilight"/>
                <w:b/>
                <w:sz w:val="28"/>
                <w:szCs w:val="28"/>
              </w:rPr>
            </w:pPr>
            <w:r>
              <w:rPr>
                <w:rFonts w:ascii="Nirmala UI Semilight" w:hAnsi="Nirmala UI Semilight" w:cs="Nirmala UI Semilight"/>
                <w:b/>
                <w:sz w:val="28"/>
                <w:szCs w:val="28"/>
              </w:rPr>
              <w:t>From</w:t>
            </w:r>
          </w:p>
        </w:tc>
        <w:tc>
          <w:tcPr>
            <w:tcW w:w="1303" w:type="dxa"/>
            <w:vAlign w:val="bottom"/>
          </w:tcPr>
          <w:p>
            <w:pPr>
              <w:rPr>
                <w:rFonts w:ascii="Nirmala UI Semilight" w:hAnsi="Nirmala UI Semilight" w:cs="Nirmala UI Semilight"/>
                <w:b/>
                <w:sz w:val="28"/>
                <w:szCs w:val="28"/>
              </w:rPr>
            </w:pPr>
            <w:r>
              <w:rPr>
                <w:rFonts w:ascii="Nirmala UI Semilight" w:hAnsi="Nirmala UI Semilight" w:cs="Nirmala UI Semilight"/>
                <w:b/>
                <w:sz w:val="28"/>
                <w:szCs w:val="28"/>
              </w:rPr>
              <w:t>To</w:t>
            </w: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Mark Weaver</w:t>
            </w:r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chair, co-opted</w:t>
            </w:r>
          </w:p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Nothing to declare – reconfirmed 08/10/24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-</w:t>
            </w:r>
          </w:p>
        </w:tc>
        <w:tc>
          <w:tcPr>
            <w:tcW w:w="186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303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 xml:space="preserve">Charlotte </w:t>
            </w:r>
            <w:proofErr w:type="spellStart"/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Rothen</w:t>
            </w:r>
            <w:proofErr w:type="spellEnd"/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vice-chair, co-opted</w:t>
            </w:r>
          </w:p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Nothing to declare – reconfirmed 8/10/24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-</w:t>
            </w:r>
          </w:p>
        </w:tc>
        <w:tc>
          <w:tcPr>
            <w:tcW w:w="186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303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Mark Essex</w:t>
            </w:r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parent</w:t>
            </w:r>
          </w:p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Friends of Witherley – reconfirmed 08/10/24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Treasurer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 xml:space="preserve">Parent group raising money for the Witherley </w:t>
            </w:r>
            <w:proofErr w:type="spellStart"/>
            <w:r>
              <w:rPr>
                <w:rFonts w:ascii="Nirmala UI Semilight" w:hAnsi="Nirmala UI Semilight" w:cs="Nirmala UI Semilight"/>
                <w:sz w:val="24"/>
                <w:szCs w:val="24"/>
              </w:rPr>
              <w:t>CofE</w:t>
            </w:r>
            <w:proofErr w:type="spellEnd"/>
            <w:r>
              <w:rPr>
                <w:rFonts w:ascii="Nirmala UI Semilight" w:hAnsi="Nirmala UI Semilight" w:cs="Nirmala UI Semilight"/>
                <w:sz w:val="24"/>
                <w:szCs w:val="24"/>
              </w:rPr>
              <w:t xml:space="preserve"> Primary School</w:t>
            </w:r>
          </w:p>
        </w:tc>
        <w:tc>
          <w:tcPr>
            <w:tcW w:w="186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Oct 2018</w:t>
            </w:r>
          </w:p>
        </w:tc>
        <w:tc>
          <w:tcPr>
            <w:tcW w:w="1303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present</w:t>
            </w: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Phil Salmon</w:t>
            </w:r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foundation</w:t>
            </w:r>
          </w:p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Nothing to declare – reconfirmed 08/10/24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-</w:t>
            </w:r>
          </w:p>
        </w:tc>
        <w:tc>
          <w:tcPr>
            <w:tcW w:w="186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303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552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303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lastRenderedPageBreak/>
              <w:t xml:space="preserve">Rebecca </w:t>
            </w:r>
            <w:proofErr w:type="spellStart"/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Dyde</w:t>
            </w:r>
            <w:proofErr w:type="spellEnd"/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parent</w:t>
            </w:r>
          </w:p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2565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Nothing to declare –reconfirmed 08/10/24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b/>
                <w:bCs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5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  <w:tc>
          <w:tcPr>
            <w:tcW w:w="1305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Chris Skilling</w:t>
            </w:r>
          </w:p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Co-opted</w:t>
            </w:r>
          </w:p>
        </w:tc>
        <w:tc>
          <w:tcPr>
            <w:tcW w:w="2565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 xml:space="preserve">GST </w:t>
            </w:r>
            <w:proofErr w:type="spellStart"/>
            <w:r>
              <w:rPr>
                <w:rFonts w:ascii="Nirmala UI Semilight" w:hAnsi="Nirmala UI Semilight" w:cs="Nirmala UI Semilight"/>
                <w:sz w:val="24"/>
                <w:szCs w:val="24"/>
              </w:rPr>
              <w:t>Chivenor</w:t>
            </w:r>
            <w:proofErr w:type="spellEnd"/>
            <w:r>
              <w:rPr>
                <w:rFonts w:ascii="Nirmala UI Semilight" w:hAnsi="Nirmala UI Semilight" w:cs="Nirmala UI Semilight"/>
                <w:sz w:val="24"/>
                <w:szCs w:val="24"/>
              </w:rPr>
              <w:t xml:space="preserve"> Primary – reconfirmed 04/02/25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Teacher</w:t>
            </w:r>
          </w:p>
        </w:tc>
        <w:tc>
          <w:tcPr>
            <w:tcW w:w="1845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Sept 2023</w:t>
            </w:r>
          </w:p>
        </w:tc>
        <w:tc>
          <w:tcPr>
            <w:tcW w:w="1305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present</w:t>
            </w: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Andrea Hodgson</w:t>
            </w:r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staff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2565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Witherley C of E Prim</w:t>
            </w:r>
            <w:bookmarkStart w:id="0" w:name="_GoBack"/>
            <w:bookmarkEnd w:id="0"/>
            <w:r>
              <w:rPr>
                <w:rFonts w:ascii="Nirmala UI Semilight" w:hAnsi="Nirmala UI Semilight" w:cs="Nirmala UI Semilight"/>
                <w:sz w:val="24"/>
                <w:szCs w:val="24"/>
              </w:rPr>
              <w:t>ary School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Class teacher and SEND lead</w:t>
            </w:r>
          </w:p>
        </w:tc>
        <w:tc>
          <w:tcPr>
            <w:tcW w:w="1845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305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present</w:t>
            </w:r>
          </w:p>
        </w:tc>
      </w:tr>
      <w:tr>
        <w:tc>
          <w:tcPr>
            <w:tcW w:w="2518" w:type="dxa"/>
          </w:tcPr>
          <w:p>
            <w:pPr>
              <w:rPr>
                <w:rFonts w:ascii="Nirmala UI Semilight" w:hAnsi="Nirmala UI Semilight" w:cs="Nirmala UI Semilight"/>
                <w:b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b/>
                <w:sz w:val="24"/>
                <w:szCs w:val="24"/>
              </w:rPr>
              <w:t>Deborah Middleton</w:t>
            </w:r>
          </w:p>
          <w:p>
            <w:pP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</w:pPr>
            <w:proofErr w:type="spellStart"/>
            <w:r>
              <w:rPr>
                <w:rFonts w:ascii="Nirmala UI Semilight" w:hAnsi="Nirmala UI Semilight" w:cs="Nirmala UI Semilight"/>
                <w:b/>
                <w:color w:val="595959" w:themeColor="text1" w:themeTint="A6"/>
                <w:sz w:val="24"/>
                <w:szCs w:val="24"/>
              </w:rPr>
              <w:t>headteacher</w:t>
            </w:r>
            <w:proofErr w:type="spellEnd"/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2565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Witherley C of E Primary School</w:t>
            </w:r>
          </w:p>
        </w:tc>
        <w:tc>
          <w:tcPr>
            <w:tcW w:w="2790" w:type="dxa"/>
            <w:gridSpan w:val="2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Headteacher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Son – taken on temporary cleaning position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Daughter – 3days work experience in reception</w:t>
            </w:r>
          </w:p>
        </w:tc>
        <w:tc>
          <w:tcPr>
            <w:tcW w:w="1845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</w:tc>
        <w:tc>
          <w:tcPr>
            <w:tcW w:w="1620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10/10/23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12/10/23</w:t>
            </w:r>
          </w:p>
        </w:tc>
        <w:tc>
          <w:tcPr>
            <w:tcW w:w="1305" w:type="dxa"/>
          </w:tcPr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present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10/11/23</w:t>
            </w: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</w:p>
          <w:p>
            <w:pPr>
              <w:rPr>
                <w:rFonts w:ascii="Nirmala UI Semilight" w:hAnsi="Nirmala UI Semilight" w:cs="Nirmala UI Semilight"/>
                <w:sz w:val="24"/>
                <w:szCs w:val="24"/>
              </w:rPr>
            </w:pPr>
            <w:r>
              <w:rPr>
                <w:rFonts w:ascii="Nirmala UI Semilight" w:hAnsi="Nirmala UI Semilight" w:cs="Nirmala UI Semilight"/>
                <w:sz w:val="24"/>
                <w:szCs w:val="24"/>
              </w:rPr>
              <w:t>27/10/23</w:t>
            </w:r>
          </w:p>
        </w:tc>
      </w:tr>
    </w:tbl>
    <w:p>
      <w:pPr>
        <w:rPr>
          <w:sz w:val="40"/>
          <w:szCs w:val="40"/>
        </w:rPr>
      </w:pPr>
    </w:p>
    <w:sectPr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607C8"/>
    <w:multiLevelType w:val="hybridMultilevel"/>
    <w:tmpl w:val="88EAE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383426-491B-444C-9B3D-145AE3D8A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541A62583A174EB3E48F1F7D461E6F" ma:contentTypeVersion="12" ma:contentTypeDescription="Create a new document." ma:contentTypeScope="" ma:versionID="4c54b41fd2ff0d2bc4b0fc117ee94c7d">
  <xsd:schema xmlns:xsd="http://www.w3.org/2001/XMLSchema" xmlns:xs="http://www.w3.org/2001/XMLSchema" xmlns:p="http://schemas.microsoft.com/office/2006/metadata/properties" xmlns:ns2="48ebd8c7-cdaf-4f33-9d03-55d8d22b73a1" xmlns:ns3="264e7d48-adc9-430e-a9c0-5012cb070431" targetNamespace="http://schemas.microsoft.com/office/2006/metadata/properties" ma:root="true" ma:fieldsID="899a103ab7c1a4822e41e8bf4a5bfbdb" ns2:_="" ns3:_="">
    <xsd:import namespace="48ebd8c7-cdaf-4f33-9d03-55d8d22b73a1"/>
    <xsd:import namespace="264e7d48-adc9-430e-a9c0-5012cb0704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bd8c7-cdaf-4f33-9d03-55d8d22b73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e7d48-adc9-430e-a9c0-5012cb07043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C248EC-5E18-4AC8-B6D3-F6D72E44E8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DBA527-1AD3-413B-B217-023EF5695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ebd8c7-cdaf-4f33-9d03-55d8d22b73a1"/>
    <ds:schemaRef ds:uri="264e7d48-adc9-430e-a9c0-5012cb070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1BDBD4-E2E6-414C-9F00-A8CBEBCACE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</cp:lastModifiedBy>
  <cp:revision>8</cp:revision>
  <dcterms:created xsi:type="dcterms:W3CDTF">2023-11-10T20:36:00Z</dcterms:created>
  <dcterms:modified xsi:type="dcterms:W3CDTF">2025-12-15T11:44:00Z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0x01010069541A62583A174EB3E48F1F7D461E6F</vt:lpwstr>
  </property>
</Properties>
</file>